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C9" w:rsidRDefault="0006497F" w:rsidP="0006497F">
      <w:pPr>
        <w:ind w:left="-1276" w:right="-1276" w:firstLine="425"/>
      </w:pPr>
      <w:r>
        <w:t xml:space="preserve">       </w:t>
      </w:r>
    </w:p>
    <w:p w:rsidR="00F00FC9" w:rsidRPr="00F82E4D" w:rsidRDefault="0006497F">
      <w:pPr>
        <w:rPr>
          <w:rFonts w:ascii="Arial" w:eastAsia="Times New Roman" w:hAnsi="Arial" w:cs="Arial"/>
          <w:b/>
          <w:bCs/>
          <w:noProof w:val="0"/>
          <w:color w:val="381A0A"/>
          <w:sz w:val="28"/>
          <w:szCs w:val="28"/>
          <w:lang w:eastAsia="fr-FR"/>
        </w:rPr>
      </w:pPr>
      <w:r>
        <w:t xml:space="preserve">       </w:t>
      </w:r>
      <w:r w:rsidR="00745F08" w:rsidRPr="00F82E4D">
        <w:rPr>
          <w:rFonts w:ascii="Arial" w:eastAsia="Times New Roman" w:hAnsi="Arial" w:cs="Arial"/>
          <w:b/>
          <w:bCs/>
          <w:noProof w:val="0"/>
          <w:color w:val="381A0A"/>
          <w:sz w:val="28"/>
          <w:szCs w:val="28"/>
          <w:lang w:eastAsia="fr-FR"/>
        </w:rPr>
        <w:t>Performance et qualité de vie au travail</w:t>
      </w:r>
      <w:r w:rsidR="003442DD" w:rsidRPr="00F82E4D">
        <w:rPr>
          <w:rFonts w:ascii="Arial" w:eastAsia="Times New Roman" w:hAnsi="Arial" w:cs="Arial"/>
          <w:b/>
          <w:bCs/>
          <w:noProof w:val="0"/>
          <w:color w:val="381A0A"/>
          <w:sz w:val="28"/>
          <w:szCs w:val="28"/>
          <w:lang w:eastAsia="fr-FR"/>
        </w:rPr>
        <w:t> !</w:t>
      </w:r>
    </w:p>
    <w:p w:rsidR="003442DD" w:rsidRDefault="00745F08" w:rsidP="00745F08">
      <w:pPr>
        <w:pStyle w:val="NormalWeb"/>
        <w:shd w:val="clear" w:color="auto" w:fill="FFFFFF"/>
        <w:spacing w:before="0" w:beforeAutospacing="0" w:after="0" w:afterAutospacing="0"/>
        <w:textAlignment w:val="baseline"/>
        <w:rPr>
          <w:rFonts w:ascii="Arial" w:hAnsi="Arial" w:cs="Arial"/>
          <w:color w:val="381A0A"/>
        </w:rPr>
      </w:pPr>
      <w:r>
        <w:rPr>
          <w:rFonts w:ascii="Arial" w:hAnsi="Arial" w:cs="Arial"/>
          <w:color w:val="381A0A"/>
        </w:rPr>
        <w:t xml:space="preserve">Acteur de référence dans le domaine de l’innovation sociale au service des </w:t>
      </w:r>
      <w:r w:rsidR="00076A55">
        <w:rPr>
          <w:rFonts w:ascii="Arial" w:hAnsi="Arial" w:cs="Arial"/>
          <w:color w:val="381A0A"/>
        </w:rPr>
        <w:t>associations</w:t>
      </w:r>
      <w:r>
        <w:rPr>
          <w:rFonts w:ascii="Arial" w:hAnsi="Arial" w:cs="Arial"/>
          <w:color w:val="381A0A"/>
        </w:rPr>
        <w:t>,</w:t>
      </w:r>
    </w:p>
    <w:p w:rsidR="00745F08" w:rsidRDefault="00745F08" w:rsidP="00745F08">
      <w:pPr>
        <w:pStyle w:val="NormalWeb"/>
        <w:shd w:val="clear" w:color="auto" w:fill="FFFFFF"/>
        <w:spacing w:before="0" w:beforeAutospacing="0" w:after="0" w:afterAutospacing="0"/>
        <w:textAlignment w:val="baseline"/>
        <w:rPr>
          <w:rFonts w:ascii="Arial" w:hAnsi="Arial" w:cs="Arial"/>
          <w:color w:val="381A0A"/>
        </w:rPr>
      </w:pPr>
      <w:r>
        <w:rPr>
          <w:rFonts w:ascii="Arial" w:hAnsi="Arial" w:cs="Arial"/>
          <w:color w:val="381A0A"/>
        </w:rPr>
        <w:t>AG2R LA MONDIALE conjugue avec vous mieux-être au travail et ambitions RH !</w:t>
      </w:r>
    </w:p>
    <w:p w:rsidR="00F82E4D" w:rsidRDefault="00F82E4D" w:rsidP="00745F08">
      <w:pPr>
        <w:pStyle w:val="NormalWeb"/>
        <w:shd w:val="clear" w:color="auto" w:fill="FFFFFF"/>
        <w:spacing w:before="0" w:beforeAutospacing="0" w:after="0" w:afterAutospacing="0"/>
        <w:textAlignment w:val="baseline"/>
        <w:rPr>
          <w:rFonts w:ascii="Arial" w:hAnsi="Arial" w:cs="Arial"/>
          <w:color w:val="381A0A"/>
        </w:rPr>
      </w:pPr>
    </w:p>
    <w:p w:rsidR="00F00FC9" w:rsidRDefault="00F82E4D">
      <w:r w:rsidRPr="00F82E4D">
        <w:rPr>
          <w:lang w:eastAsia="fr-FR"/>
        </w:rPr>
        <w:drawing>
          <wp:inline distT="0" distB="0" distL="0" distR="0">
            <wp:extent cx="5705475" cy="2353048"/>
            <wp:effectExtent l="19050" t="19050" r="9525" b="285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8150" cy="2362399"/>
                    </a:xfrm>
                    <a:prstGeom prst="rect">
                      <a:avLst/>
                    </a:prstGeom>
                    <a:noFill/>
                    <a:ln>
                      <a:solidFill>
                        <a:srgbClr val="0070C0"/>
                      </a:solidFill>
                    </a:ln>
                  </pic:spPr>
                </pic:pic>
              </a:graphicData>
            </a:graphic>
          </wp:inline>
        </w:drawing>
      </w:r>
    </w:p>
    <w:p w:rsidR="00745F08" w:rsidRPr="00F82E4D" w:rsidRDefault="00745F08" w:rsidP="003442DD">
      <w:pPr>
        <w:spacing w:after="0" w:line="240" w:lineRule="auto"/>
        <w:rPr>
          <w:rFonts w:ascii="Arial" w:eastAsia="Times New Roman" w:hAnsi="Arial" w:cs="Arial"/>
          <w:noProof w:val="0"/>
          <w:color w:val="381A0A"/>
          <w:sz w:val="24"/>
          <w:szCs w:val="24"/>
          <w:lang w:eastAsia="fr-FR"/>
        </w:rPr>
      </w:pPr>
      <w:r w:rsidRPr="00F82E4D">
        <w:rPr>
          <w:rFonts w:ascii="Arial" w:eastAsia="Times New Roman" w:hAnsi="Arial" w:cs="Arial"/>
          <w:noProof w:val="0"/>
          <w:color w:val="381A0A"/>
          <w:sz w:val="24"/>
          <w:szCs w:val="24"/>
          <w:lang w:eastAsia="fr-FR"/>
        </w:rPr>
        <w:t xml:space="preserve">L'amélioration de la santé des salariés, la prise en compte de l’ergonomie des postes de travail et un meilleur équilibre des temps de vie (personnel et professionnel) ont un impact sur le bien-être des salariés, leur motivation et leur performance, et plus généralement sont des leviers importants pour lutter contre l’absentéisme. </w:t>
      </w:r>
    </w:p>
    <w:p w:rsidR="00745F08" w:rsidRPr="00F82E4D" w:rsidRDefault="00745F08" w:rsidP="003442DD">
      <w:pPr>
        <w:spacing w:after="0" w:line="240" w:lineRule="auto"/>
        <w:rPr>
          <w:rFonts w:ascii="Arial" w:eastAsia="Times New Roman" w:hAnsi="Arial" w:cs="Arial"/>
          <w:noProof w:val="0"/>
          <w:color w:val="381A0A"/>
          <w:sz w:val="24"/>
          <w:szCs w:val="24"/>
          <w:lang w:eastAsia="fr-FR"/>
        </w:rPr>
      </w:pPr>
    </w:p>
    <w:p w:rsidR="00745F08" w:rsidRPr="00F82E4D" w:rsidRDefault="00745F08" w:rsidP="003442DD">
      <w:pPr>
        <w:spacing w:after="0" w:line="240" w:lineRule="auto"/>
        <w:rPr>
          <w:rFonts w:ascii="Arial" w:eastAsia="Times New Roman" w:hAnsi="Arial" w:cs="Arial"/>
          <w:noProof w:val="0"/>
          <w:color w:val="381A0A"/>
          <w:sz w:val="24"/>
          <w:szCs w:val="24"/>
          <w:lang w:eastAsia="fr-FR"/>
        </w:rPr>
      </w:pPr>
      <w:r w:rsidRPr="00F82E4D">
        <w:rPr>
          <w:rFonts w:ascii="Arial" w:eastAsia="Times New Roman" w:hAnsi="Arial" w:cs="Arial"/>
          <w:noProof w:val="0"/>
          <w:color w:val="381A0A"/>
          <w:sz w:val="24"/>
          <w:szCs w:val="24"/>
          <w:lang w:eastAsia="fr-FR"/>
        </w:rPr>
        <w:t>Il est donc dans l'intérêt général de l'</w:t>
      </w:r>
      <w:r w:rsidR="00076A55">
        <w:rPr>
          <w:rFonts w:ascii="Arial" w:eastAsia="Times New Roman" w:hAnsi="Arial" w:cs="Arial"/>
          <w:noProof w:val="0"/>
          <w:color w:val="381A0A"/>
          <w:sz w:val="24"/>
          <w:szCs w:val="24"/>
          <w:lang w:eastAsia="fr-FR"/>
        </w:rPr>
        <w:t>association</w:t>
      </w:r>
      <w:r w:rsidRPr="00F82E4D">
        <w:rPr>
          <w:rFonts w:ascii="Arial" w:eastAsia="Times New Roman" w:hAnsi="Arial" w:cs="Arial"/>
          <w:noProof w:val="0"/>
          <w:color w:val="381A0A"/>
          <w:sz w:val="24"/>
          <w:szCs w:val="24"/>
          <w:lang w:eastAsia="fr-FR"/>
        </w:rPr>
        <w:t xml:space="preserve"> d'y porter attention et de tenter de les améliorer.</w:t>
      </w:r>
    </w:p>
    <w:p w:rsidR="00745F08" w:rsidRPr="00F82E4D" w:rsidRDefault="00745F08" w:rsidP="003442DD">
      <w:pPr>
        <w:spacing w:after="0" w:line="240" w:lineRule="auto"/>
        <w:rPr>
          <w:rFonts w:ascii="Arial" w:eastAsia="Times New Roman" w:hAnsi="Arial" w:cs="Arial"/>
          <w:noProof w:val="0"/>
          <w:color w:val="381A0A"/>
          <w:sz w:val="24"/>
          <w:szCs w:val="24"/>
          <w:lang w:eastAsia="fr-FR"/>
        </w:rPr>
      </w:pPr>
    </w:p>
    <w:p w:rsidR="00745F08" w:rsidRPr="00F9086B" w:rsidRDefault="00745F08" w:rsidP="003442DD">
      <w:pPr>
        <w:spacing w:after="0" w:line="240" w:lineRule="auto"/>
        <w:rPr>
          <w:rFonts w:ascii="Arial" w:eastAsia="Times New Roman" w:hAnsi="Arial" w:cs="Arial"/>
          <w:b/>
          <w:bCs/>
          <w:noProof w:val="0"/>
          <w:color w:val="381A0A"/>
          <w:sz w:val="24"/>
          <w:szCs w:val="24"/>
          <w:lang w:eastAsia="fr-FR"/>
        </w:rPr>
      </w:pPr>
      <w:r w:rsidRPr="00F9086B">
        <w:rPr>
          <w:rFonts w:ascii="Arial" w:eastAsia="Times New Roman" w:hAnsi="Arial" w:cs="Arial"/>
          <w:b/>
          <w:bCs/>
          <w:noProof w:val="0"/>
          <w:color w:val="381A0A"/>
          <w:sz w:val="24"/>
          <w:szCs w:val="24"/>
          <w:lang w:eastAsia="fr-FR"/>
        </w:rPr>
        <w:t>Ainsi, dans le cadre de son engagement sociétal, AG2R LA MONDIALE propose des solutions clefs en main pour les salariés et employeurs.</w:t>
      </w:r>
    </w:p>
    <w:p w:rsidR="00745F08" w:rsidRPr="00F82E4D" w:rsidRDefault="00745F08" w:rsidP="003442DD">
      <w:pPr>
        <w:spacing w:after="0" w:line="240" w:lineRule="auto"/>
        <w:rPr>
          <w:rFonts w:ascii="Arial" w:eastAsia="Times New Roman" w:hAnsi="Arial" w:cs="Arial"/>
          <w:noProof w:val="0"/>
          <w:color w:val="381A0A"/>
          <w:sz w:val="24"/>
          <w:szCs w:val="24"/>
          <w:lang w:eastAsia="fr-FR"/>
        </w:rPr>
      </w:pPr>
    </w:p>
    <w:p w:rsidR="00745F08" w:rsidRPr="00F82E4D" w:rsidRDefault="0084181B" w:rsidP="003442DD">
      <w:pPr>
        <w:spacing w:after="0" w:line="240" w:lineRule="auto"/>
        <w:rPr>
          <w:rFonts w:ascii="Arial" w:eastAsia="Times New Roman" w:hAnsi="Arial" w:cs="Arial"/>
          <w:noProof w:val="0"/>
          <w:color w:val="381A0A"/>
          <w:sz w:val="24"/>
          <w:szCs w:val="24"/>
          <w:lang w:eastAsia="fr-FR"/>
        </w:rPr>
      </w:pPr>
      <w:r w:rsidRPr="00265137">
        <w:rPr>
          <w:rFonts w:ascii="Arial" w:eastAsia="Times New Roman" w:hAnsi="Arial" w:cs="Arial"/>
          <w:noProof w:val="0"/>
          <w:color w:val="7030A0"/>
          <w:sz w:val="24"/>
          <w:szCs w:val="24"/>
          <w:lang w:eastAsia="fr-FR"/>
        </w:rPr>
        <w:t>L’URIOPSS</w:t>
      </w:r>
      <w:r w:rsidR="00745F08" w:rsidRPr="00265137">
        <w:rPr>
          <w:rFonts w:ascii="Arial" w:eastAsia="Times New Roman" w:hAnsi="Arial" w:cs="Arial"/>
          <w:noProof w:val="0"/>
          <w:color w:val="7030A0"/>
          <w:sz w:val="24"/>
          <w:szCs w:val="24"/>
          <w:lang w:eastAsia="fr-FR"/>
        </w:rPr>
        <w:t xml:space="preserve">, </w:t>
      </w:r>
      <w:r w:rsidR="006752F5" w:rsidRPr="00265137">
        <w:rPr>
          <w:rFonts w:ascii="Arial" w:eastAsia="Times New Roman" w:hAnsi="Arial" w:cs="Arial"/>
          <w:noProof w:val="0"/>
          <w:color w:val="7030A0"/>
          <w:sz w:val="24"/>
          <w:szCs w:val="24"/>
          <w:lang w:eastAsia="fr-FR"/>
        </w:rPr>
        <w:t xml:space="preserve">activement engagée dans le </w:t>
      </w:r>
      <w:r w:rsidR="00530A41" w:rsidRPr="00265137">
        <w:rPr>
          <w:rFonts w:ascii="Arial" w:eastAsia="Times New Roman" w:hAnsi="Arial" w:cs="Arial"/>
          <w:noProof w:val="0"/>
          <w:color w:val="7030A0"/>
          <w:sz w:val="24"/>
          <w:szCs w:val="24"/>
          <w:lang w:eastAsia="fr-FR"/>
        </w:rPr>
        <w:t>déploiement des démarches QVT auprès des ESSMS privés non lucratifs</w:t>
      </w:r>
      <w:r w:rsidR="00012A19" w:rsidRPr="00265137">
        <w:rPr>
          <w:rFonts w:ascii="Arial" w:eastAsia="Times New Roman" w:hAnsi="Arial" w:cs="Arial"/>
          <w:noProof w:val="0"/>
          <w:color w:val="381A0A"/>
          <w:sz w:val="24"/>
          <w:szCs w:val="24"/>
          <w:lang w:eastAsia="fr-FR"/>
        </w:rPr>
        <w:t>, vous</w:t>
      </w:r>
      <w:r w:rsidR="00745F08" w:rsidRPr="00265137">
        <w:rPr>
          <w:rFonts w:ascii="Arial" w:eastAsia="Times New Roman" w:hAnsi="Arial" w:cs="Arial"/>
          <w:noProof w:val="0"/>
          <w:color w:val="381A0A"/>
          <w:sz w:val="24"/>
          <w:szCs w:val="24"/>
          <w:lang w:eastAsia="fr-FR"/>
        </w:rPr>
        <w:t xml:space="preserve"> invite</w:t>
      </w:r>
      <w:r w:rsidR="00530A41" w:rsidRPr="00265137">
        <w:rPr>
          <w:rFonts w:ascii="Arial" w:eastAsia="Times New Roman" w:hAnsi="Arial" w:cs="Arial"/>
          <w:noProof w:val="0"/>
          <w:color w:val="381A0A"/>
          <w:sz w:val="24"/>
          <w:szCs w:val="24"/>
          <w:lang w:eastAsia="fr-FR"/>
        </w:rPr>
        <w:t xml:space="preserve">, </w:t>
      </w:r>
      <w:r w:rsidR="00530A41" w:rsidRPr="00265137">
        <w:rPr>
          <w:rFonts w:ascii="Arial" w:eastAsia="Times New Roman" w:hAnsi="Arial" w:cs="Arial"/>
          <w:noProof w:val="0"/>
          <w:color w:val="7030A0"/>
          <w:sz w:val="24"/>
          <w:szCs w:val="24"/>
          <w:lang w:eastAsia="fr-FR"/>
        </w:rPr>
        <w:t>en partenariat avec AG2R LA MONDIALE</w:t>
      </w:r>
      <w:r w:rsidR="00530A41">
        <w:rPr>
          <w:rFonts w:ascii="Arial" w:eastAsia="Times New Roman" w:hAnsi="Arial" w:cs="Arial"/>
          <w:noProof w:val="0"/>
          <w:color w:val="381A0A"/>
          <w:sz w:val="24"/>
          <w:szCs w:val="24"/>
          <w:lang w:eastAsia="fr-FR"/>
        </w:rPr>
        <w:t>,</w:t>
      </w:r>
      <w:r w:rsidR="00745F08" w:rsidRPr="00F82E4D">
        <w:rPr>
          <w:rFonts w:ascii="Arial" w:eastAsia="Times New Roman" w:hAnsi="Arial" w:cs="Arial"/>
          <w:noProof w:val="0"/>
          <w:color w:val="381A0A"/>
          <w:sz w:val="24"/>
          <w:szCs w:val="24"/>
          <w:lang w:eastAsia="fr-FR"/>
        </w:rPr>
        <w:t xml:space="preserve"> à agir au sein de votre </w:t>
      </w:r>
      <w:r w:rsidR="00076A55">
        <w:rPr>
          <w:rFonts w:ascii="Arial" w:eastAsia="Times New Roman" w:hAnsi="Arial" w:cs="Arial"/>
          <w:noProof w:val="0"/>
          <w:color w:val="381A0A"/>
          <w:sz w:val="24"/>
          <w:szCs w:val="24"/>
          <w:lang w:eastAsia="fr-FR"/>
        </w:rPr>
        <w:t>association</w:t>
      </w:r>
      <w:r w:rsidR="00745F08" w:rsidRPr="00F82E4D">
        <w:rPr>
          <w:rFonts w:ascii="Arial" w:eastAsia="Times New Roman" w:hAnsi="Arial" w:cs="Arial"/>
          <w:noProof w:val="0"/>
          <w:color w:val="381A0A"/>
          <w:sz w:val="24"/>
          <w:szCs w:val="24"/>
          <w:lang w:eastAsia="fr-FR"/>
        </w:rPr>
        <w:t xml:space="preserve"> sur </w:t>
      </w:r>
      <w:r w:rsidR="00745F08" w:rsidRPr="00012A19">
        <w:rPr>
          <w:rFonts w:ascii="Arial" w:eastAsia="Times New Roman" w:hAnsi="Arial" w:cs="Arial"/>
          <w:b/>
          <w:bCs/>
          <w:noProof w:val="0"/>
          <w:color w:val="381A0A"/>
          <w:sz w:val="24"/>
          <w:szCs w:val="24"/>
          <w:lang w:eastAsia="fr-FR"/>
        </w:rPr>
        <w:t>4 leviers importants</w:t>
      </w:r>
      <w:r w:rsidR="00745F08" w:rsidRPr="00F82E4D">
        <w:rPr>
          <w:rFonts w:ascii="Arial" w:eastAsia="Times New Roman" w:hAnsi="Arial" w:cs="Arial"/>
          <w:noProof w:val="0"/>
          <w:color w:val="381A0A"/>
          <w:sz w:val="24"/>
          <w:szCs w:val="24"/>
          <w:lang w:eastAsia="fr-FR"/>
        </w:rPr>
        <w:t xml:space="preserve"> : </w:t>
      </w:r>
    </w:p>
    <w:p w:rsidR="00745F08" w:rsidRPr="00F82E4D" w:rsidRDefault="00745F08" w:rsidP="003442DD">
      <w:pPr>
        <w:spacing w:after="0" w:line="240" w:lineRule="auto"/>
        <w:rPr>
          <w:rFonts w:ascii="Arial" w:eastAsia="Times New Roman" w:hAnsi="Arial" w:cs="Arial"/>
          <w:noProof w:val="0"/>
          <w:color w:val="381A0A"/>
          <w:sz w:val="24"/>
          <w:szCs w:val="24"/>
          <w:lang w:eastAsia="fr-FR"/>
        </w:rPr>
      </w:pPr>
      <w:bookmarkStart w:id="0" w:name="_GoBack"/>
      <w:bookmarkEnd w:id="0"/>
    </w:p>
    <w:p w:rsidR="00745F08" w:rsidRPr="00F82E4D" w:rsidRDefault="00745F08" w:rsidP="003442DD">
      <w:pPr>
        <w:pStyle w:val="Paragraphedeliste"/>
        <w:numPr>
          <w:ilvl w:val="0"/>
          <w:numId w:val="1"/>
        </w:numPr>
        <w:rPr>
          <w:rFonts w:ascii="Arial" w:eastAsia="Times New Roman" w:hAnsi="Arial" w:cs="Arial"/>
          <w:color w:val="381A0A"/>
          <w:sz w:val="24"/>
          <w:szCs w:val="24"/>
          <w:lang w:eastAsia="fr-FR"/>
        </w:rPr>
      </w:pPr>
      <w:r w:rsidRPr="00F82E4D">
        <w:rPr>
          <w:rFonts w:ascii="Arial" w:eastAsia="Times New Roman" w:hAnsi="Arial" w:cs="Arial"/>
          <w:color w:val="381A0A"/>
          <w:sz w:val="24"/>
          <w:szCs w:val="24"/>
          <w:lang w:eastAsia="fr-FR"/>
        </w:rPr>
        <w:t>La forme et le bien-être de vos salariés</w:t>
      </w:r>
    </w:p>
    <w:p w:rsidR="00745F08" w:rsidRPr="00F82E4D" w:rsidRDefault="00745F08" w:rsidP="003442DD">
      <w:pPr>
        <w:pStyle w:val="Paragraphedeliste"/>
        <w:numPr>
          <w:ilvl w:val="0"/>
          <w:numId w:val="1"/>
        </w:numPr>
        <w:rPr>
          <w:rFonts w:ascii="Arial" w:eastAsia="Times New Roman" w:hAnsi="Arial" w:cs="Arial"/>
          <w:color w:val="381A0A"/>
          <w:sz w:val="24"/>
          <w:szCs w:val="24"/>
          <w:lang w:eastAsia="fr-FR"/>
        </w:rPr>
      </w:pPr>
      <w:r w:rsidRPr="00F82E4D">
        <w:rPr>
          <w:rFonts w:ascii="Arial" w:eastAsia="Times New Roman" w:hAnsi="Arial" w:cs="Arial"/>
          <w:color w:val="381A0A"/>
          <w:sz w:val="24"/>
          <w:szCs w:val="24"/>
          <w:lang w:eastAsia="fr-FR"/>
        </w:rPr>
        <w:t>Le management des âges (comment tirer parti de la diversité des générations au sein de votre entreprise)</w:t>
      </w:r>
    </w:p>
    <w:p w:rsidR="00745F08" w:rsidRPr="00F82E4D" w:rsidRDefault="00745F08" w:rsidP="003442DD">
      <w:pPr>
        <w:pStyle w:val="Paragraphedeliste"/>
        <w:numPr>
          <w:ilvl w:val="0"/>
          <w:numId w:val="1"/>
        </w:numPr>
        <w:rPr>
          <w:rFonts w:ascii="Arial" w:eastAsia="Times New Roman" w:hAnsi="Arial" w:cs="Arial"/>
          <w:color w:val="381A0A"/>
          <w:sz w:val="24"/>
          <w:szCs w:val="24"/>
          <w:lang w:eastAsia="fr-FR"/>
        </w:rPr>
      </w:pPr>
      <w:r w:rsidRPr="00F82E4D">
        <w:rPr>
          <w:rFonts w:ascii="Arial" w:eastAsia="Times New Roman" w:hAnsi="Arial" w:cs="Arial"/>
          <w:color w:val="381A0A"/>
          <w:sz w:val="24"/>
          <w:szCs w:val="24"/>
          <w:lang w:eastAsia="fr-FR"/>
        </w:rPr>
        <w:t>L’accompagnement des salariés fragilisés (aidants familiaux, reprise d’activité après une longue maladie, soutien psychologique … etc…)</w:t>
      </w:r>
    </w:p>
    <w:p w:rsidR="00745F08" w:rsidRPr="00F82E4D" w:rsidRDefault="00745F08" w:rsidP="003442DD">
      <w:pPr>
        <w:pStyle w:val="Paragraphedeliste"/>
        <w:numPr>
          <w:ilvl w:val="0"/>
          <w:numId w:val="1"/>
        </w:numPr>
        <w:rPr>
          <w:rFonts w:ascii="Arial" w:eastAsia="Times New Roman" w:hAnsi="Arial" w:cs="Arial"/>
          <w:color w:val="381A0A"/>
          <w:sz w:val="24"/>
          <w:szCs w:val="24"/>
          <w:lang w:eastAsia="fr-FR"/>
        </w:rPr>
      </w:pPr>
      <w:r w:rsidRPr="00F82E4D">
        <w:rPr>
          <w:rFonts w:ascii="Arial" w:eastAsia="Times New Roman" w:hAnsi="Arial" w:cs="Arial"/>
          <w:color w:val="381A0A"/>
          <w:sz w:val="24"/>
          <w:szCs w:val="24"/>
          <w:lang w:eastAsia="fr-FR"/>
        </w:rPr>
        <w:t>La prévention des Risques Professionnels</w:t>
      </w:r>
    </w:p>
    <w:p w:rsidR="00745F08" w:rsidRPr="00F82E4D" w:rsidRDefault="00745F08" w:rsidP="003442DD">
      <w:pPr>
        <w:spacing w:after="0" w:line="240" w:lineRule="auto"/>
        <w:rPr>
          <w:rFonts w:ascii="Arial" w:eastAsia="Times New Roman" w:hAnsi="Arial" w:cs="Arial"/>
          <w:noProof w:val="0"/>
          <w:color w:val="381A0A"/>
          <w:sz w:val="24"/>
          <w:szCs w:val="24"/>
          <w:lang w:eastAsia="fr-FR"/>
        </w:rPr>
      </w:pPr>
    </w:p>
    <w:p w:rsidR="00745F08" w:rsidRPr="00F82E4D" w:rsidRDefault="00745F08" w:rsidP="003442DD">
      <w:pPr>
        <w:spacing w:after="0" w:line="240" w:lineRule="auto"/>
        <w:rPr>
          <w:rFonts w:ascii="Arial" w:eastAsia="Times New Roman" w:hAnsi="Arial" w:cs="Arial"/>
          <w:noProof w:val="0"/>
          <w:color w:val="381A0A"/>
          <w:sz w:val="24"/>
          <w:szCs w:val="24"/>
          <w:lang w:eastAsia="fr-FR"/>
        </w:rPr>
      </w:pPr>
      <w:r w:rsidRPr="00F82E4D">
        <w:rPr>
          <w:rFonts w:ascii="Arial" w:eastAsia="Times New Roman" w:hAnsi="Arial" w:cs="Arial"/>
          <w:noProof w:val="0"/>
          <w:color w:val="381A0A"/>
          <w:sz w:val="24"/>
          <w:szCs w:val="24"/>
          <w:lang w:eastAsia="fr-FR"/>
        </w:rPr>
        <w:t xml:space="preserve">Des solutions adaptées à votre </w:t>
      </w:r>
      <w:r w:rsidR="00076A55">
        <w:rPr>
          <w:rFonts w:ascii="Arial" w:eastAsia="Times New Roman" w:hAnsi="Arial" w:cs="Arial"/>
          <w:noProof w:val="0"/>
          <w:color w:val="381A0A"/>
          <w:sz w:val="24"/>
          <w:szCs w:val="24"/>
          <w:lang w:eastAsia="fr-FR"/>
        </w:rPr>
        <w:t>association</w:t>
      </w:r>
      <w:r w:rsidRPr="00F82E4D">
        <w:rPr>
          <w:rFonts w:ascii="Arial" w:eastAsia="Times New Roman" w:hAnsi="Arial" w:cs="Arial"/>
          <w:noProof w:val="0"/>
          <w:color w:val="381A0A"/>
          <w:sz w:val="24"/>
          <w:szCs w:val="24"/>
          <w:lang w:eastAsia="fr-FR"/>
        </w:rPr>
        <w:t xml:space="preserve"> vous seront proposées :</w:t>
      </w:r>
    </w:p>
    <w:p w:rsidR="00745F08" w:rsidRPr="00F82E4D" w:rsidRDefault="00745F08" w:rsidP="003442DD">
      <w:pPr>
        <w:spacing w:after="0" w:line="240" w:lineRule="auto"/>
        <w:rPr>
          <w:rFonts w:ascii="Arial" w:eastAsia="Times New Roman" w:hAnsi="Arial" w:cs="Arial"/>
          <w:noProof w:val="0"/>
          <w:color w:val="381A0A"/>
          <w:sz w:val="24"/>
          <w:szCs w:val="24"/>
          <w:lang w:eastAsia="fr-FR"/>
        </w:rPr>
      </w:pPr>
    </w:p>
    <w:p w:rsidR="00745F08" w:rsidRPr="00F82E4D" w:rsidRDefault="00F9086B" w:rsidP="003442DD">
      <w:pPr>
        <w:pStyle w:val="Paragraphedeliste"/>
        <w:numPr>
          <w:ilvl w:val="0"/>
          <w:numId w:val="2"/>
        </w:numPr>
        <w:rPr>
          <w:rFonts w:ascii="Arial" w:eastAsia="Times New Roman" w:hAnsi="Arial" w:cs="Arial"/>
          <w:color w:val="381A0A"/>
          <w:sz w:val="24"/>
          <w:szCs w:val="24"/>
          <w:lang w:eastAsia="fr-FR"/>
        </w:rPr>
      </w:pPr>
      <w:r w:rsidRPr="00F82E4D">
        <w:rPr>
          <w:rFonts w:ascii="Arial" w:eastAsia="Times New Roman" w:hAnsi="Arial" w:cs="Arial"/>
          <w:color w:val="381A0A"/>
          <w:sz w:val="24"/>
          <w:szCs w:val="24"/>
          <w:lang w:eastAsia="fr-FR"/>
        </w:rPr>
        <w:t>Un</w:t>
      </w:r>
      <w:r w:rsidR="00745F08" w:rsidRPr="00F82E4D">
        <w:rPr>
          <w:rFonts w:ascii="Arial" w:eastAsia="Times New Roman" w:hAnsi="Arial" w:cs="Arial"/>
          <w:color w:val="381A0A"/>
          <w:sz w:val="24"/>
          <w:szCs w:val="24"/>
          <w:lang w:eastAsia="fr-FR"/>
        </w:rPr>
        <w:t xml:space="preserve"> diagnostic de vos besoins</w:t>
      </w:r>
    </w:p>
    <w:p w:rsidR="00745F08" w:rsidRPr="00F82E4D" w:rsidRDefault="00F9086B" w:rsidP="003442DD">
      <w:pPr>
        <w:pStyle w:val="Paragraphedeliste"/>
        <w:numPr>
          <w:ilvl w:val="0"/>
          <w:numId w:val="2"/>
        </w:numPr>
        <w:rPr>
          <w:rFonts w:ascii="Arial" w:eastAsia="Times New Roman" w:hAnsi="Arial" w:cs="Arial"/>
          <w:color w:val="381A0A"/>
          <w:sz w:val="24"/>
          <w:szCs w:val="24"/>
          <w:lang w:eastAsia="fr-FR"/>
        </w:rPr>
      </w:pPr>
      <w:r w:rsidRPr="00F82E4D">
        <w:rPr>
          <w:rFonts w:ascii="Arial" w:eastAsia="Times New Roman" w:hAnsi="Arial" w:cs="Arial"/>
          <w:color w:val="381A0A"/>
          <w:sz w:val="24"/>
          <w:szCs w:val="24"/>
          <w:lang w:eastAsia="fr-FR"/>
        </w:rPr>
        <w:t>Une</w:t>
      </w:r>
      <w:r w:rsidR="00745F08" w:rsidRPr="00F82E4D">
        <w:rPr>
          <w:rFonts w:ascii="Arial" w:eastAsia="Times New Roman" w:hAnsi="Arial" w:cs="Arial"/>
          <w:color w:val="381A0A"/>
          <w:sz w:val="24"/>
          <w:szCs w:val="24"/>
          <w:lang w:eastAsia="fr-FR"/>
        </w:rPr>
        <w:t xml:space="preserve"> mise en œuvre simple</w:t>
      </w:r>
    </w:p>
    <w:p w:rsidR="00745F08" w:rsidRPr="00F82E4D" w:rsidRDefault="00F9086B" w:rsidP="003442DD">
      <w:pPr>
        <w:pStyle w:val="Paragraphedeliste"/>
        <w:numPr>
          <w:ilvl w:val="0"/>
          <w:numId w:val="2"/>
        </w:numPr>
        <w:rPr>
          <w:rFonts w:ascii="Arial" w:eastAsia="Times New Roman" w:hAnsi="Arial" w:cs="Arial"/>
          <w:color w:val="381A0A"/>
          <w:sz w:val="24"/>
          <w:szCs w:val="24"/>
          <w:lang w:eastAsia="fr-FR"/>
        </w:rPr>
      </w:pPr>
      <w:r w:rsidRPr="00F82E4D">
        <w:rPr>
          <w:rFonts w:ascii="Arial" w:eastAsia="Times New Roman" w:hAnsi="Arial" w:cs="Arial"/>
          <w:color w:val="381A0A"/>
          <w:sz w:val="24"/>
          <w:szCs w:val="24"/>
          <w:lang w:eastAsia="fr-FR"/>
        </w:rPr>
        <w:t>Des</w:t>
      </w:r>
      <w:r w:rsidR="00745F08" w:rsidRPr="00F82E4D">
        <w:rPr>
          <w:rFonts w:ascii="Arial" w:eastAsia="Times New Roman" w:hAnsi="Arial" w:cs="Arial"/>
          <w:color w:val="381A0A"/>
          <w:sz w:val="24"/>
          <w:szCs w:val="24"/>
          <w:lang w:eastAsia="fr-FR"/>
        </w:rPr>
        <w:t xml:space="preserve"> interventions assurées par des experts</w:t>
      </w:r>
    </w:p>
    <w:p w:rsidR="00745F08" w:rsidRPr="00F82E4D" w:rsidRDefault="00F9086B" w:rsidP="003442DD">
      <w:pPr>
        <w:pStyle w:val="Paragraphedeliste"/>
        <w:numPr>
          <w:ilvl w:val="0"/>
          <w:numId w:val="2"/>
        </w:numPr>
        <w:rPr>
          <w:rFonts w:ascii="Arial" w:eastAsia="Times New Roman" w:hAnsi="Arial" w:cs="Arial"/>
          <w:color w:val="381A0A"/>
          <w:sz w:val="24"/>
          <w:szCs w:val="24"/>
          <w:lang w:eastAsia="fr-FR"/>
        </w:rPr>
      </w:pPr>
      <w:r w:rsidRPr="00F82E4D">
        <w:rPr>
          <w:rFonts w:ascii="Arial" w:eastAsia="Times New Roman" w:hAnsi="Arial" w:cs="Arial"/>
          <w:color w:val="381A0A"/>
          <w:sz w:val="24"/>
          <w:szCs w:val="24"/>
          <w:lang w:eastAsia="fr-FR"/>
        </w:rPr>
        <w:t>Une</w:t>
      </w:r>
      <w:r w:rsidR="00745F08" w:rsidRPr="00F82E4D">
        <w:rPr>
          <w:rFonts w:ascii="Arial" w:eastAsia="Times New Roman" w:hAnsi="Arial" w:cs="Arial"/>
          <w:color w:val="381A0A"/>
          <w:sz w:val="24"/>
          <w:szCs w:val="24"/>
          <w:lang w:eastAsia="fr-FR"/>
        </w:rPr>
        <w:t xml:space="preserve"> évaluation et un suivi</w:t>
      </w:r>
    </w:p>
    <w:p w:rsidR="00745F08" w:rsidRPr="00F82E4D" w:rsidRDefault="00745F08" w:rsidP="003442DD">
      <w:pPr>
        <w:spacing w:after="0" w:line="240" w:lineRule="auto"/>
        <w:rPr>
          <w:rFonts w:ascii="Arial" w:eastAsia="Times New Roman" w:hAnsi="Arial" w:cs="Arial"/>
          <w:noProof w:val="0"/>
          <w:color w:val="381A0A"/>
          <w:sz w:val="24"/>
          <w:szCs w:val="24"/>
          <w:lang w:eastAsia="fr-FR"/>
        </w:rPr>
      </w:pPr>
    </w:p>
    <w:p w:rsidR="003442DD" w:rsidRPr="00F82E4D" w:rsidRDefault="003442DD" w:rsidP="003442DD">
      <w:pPr>
        <w:spacing w:after="0" w:line="240" w:lineRule="auto"/>
        <w:rPr>
          <w:rFonts w:ascii="Arial" w:eastAsia="Times New Roman" w:hAnsi="Arial" w:cs="Arial"/>
          <w:noProof w:val="0"/>
          <w:color w:val="381A0A"/>
          <w:sz w:val="24"/>
          <w:szCs w:val="24"/>
          <w:lang w:eastAsia="fr-FR"/>
        </w:rPr>
      </w:pPr>
    </w:p>
    <w:p w:rsidR="00012A19" w:rsidRDefault="00265137" w:rsidP="003442DD">
      <w:pPr>
        <w:spacing w:after="0" w:line="240" w:lineRule="auto"/>
        <w:rPr>
          <w:rFonts w:ascii="Arial" w:eastAsia="Times New Roman" w:hAnsi="Arial" w:cs="Arial"/>
          <w:noProof w:val="0"/>
          <w:color w:val="381A0A"/>
          <w:sz w:val="24"/>
          <w:szCs w:val="24"/>
          <w:lang w:eastAsia="fr-FR"/>
        </w:rPr>
      </w:pPr>
      <w:hyperlink r:id="rId6" w:history="1">
        <w:r w:rsidR="003442DD" w:rsidRPr="00012A19">
          <w:rPr>
            <w:rStyle w:val="Lienhypertexte"/>
            <w:rFonts w:ascii="Arial" w:eastAsia="Times New Roman" w:hAnsi="Arial" w:cs="Arial"/>
            <w:noProof w:val="0"/>
            <w:sz w:val="24"/>
            <w:szCs w:val="24"/>
            <w:lang w:eastAsia="fr-FR"/>
          </w:rPr>
          <w:t>En savoir plus</w:t>
        </w:r>
      </w:hyperlink>
      <w:r w:rsidR="00012A19">
        <w:rPr>
          <w:rFonts w:ascii="Arial" w:eastAsia="Times New Roman" w:hAnsi="Arial" w:cs="Arial"/>
          <w:noProof w:val="0"/>
          <w:color w:val="381A0A"/>
          <w:sz w:val="24"/>
          <w:szCs w:val="24"/>
          <w:lang w:eastAsia="fr-FR"/>
        </w:rPr>
        <w:t xml:space="preserve"> </w:t>
      </w:r>
      <w:hyperlink r:id="rId7" w:history="1">
        <w:r w:rsidR="00012A19" w:rsidRPr="00012A19">
          <w:rPr>
            <w:rStyle w:val="Lienhypertexte"/>
            <w:rFonts w:ascii="Arial" w:eastAsia="Times New Roman" w:hAnsi="Arial" w:cs="Arial"/>
            <w:noProof w:val="0"/>
            <w:sz w:val="24"/>
            <w:szCs w:val="24"/>
            <w:lang w:eastAsia="fr-FR"/>
          </w:rPr>
          <w:t>ICI</w:t>
        </w:r>
      </w:hyperlink>
    </w:p>
    <w:p w:rsidR="00745F08" w:rsidRPr="00F82E4D" w:rsidRDefault="003442DD" w:rsidP="003442DD">
      <w:pPr>
        <w:spacing w:after="0" w:line="240" w:lineRule="auto"/>
        <w:rPr>
          <w:rFonts w:ascii="Arial" w:eastAsia="Times New Roman" w:hAnsi="Arial" w:cs="Arial"/>
          <w:noProof w:val="0"/>
          <w:color w:val="381A0A"/>
          <w:sz w:val="24"/>
          <w:szCs w:val="24"/>
          <w:lang w:eastAsia="fr-FR"/>
        </w:rPr>
      </w:pPr>
      <w:r w:rsidRPr="00F82E4D">
        <w:rPr>
          <w:rFonts w:ascii="Arial" w:eastAsia="Times New Roman" w:hAnsi="Arial" w:cs="Arial"/>
          <w:noProof w:val="0"/>
          <w:color w:val="381A0A"/>
          <w:sz w:val="24"/>
          <w:szCs w:val="24"/>
          <w:lang w:eastAsia="fr-FR"/>
        </w:rPr>
        <w:t xml:space="preserve"> </w:t>
      </w:r>
    </w:p>
    <w:p w:rsidR="00523604" w:rsidRPr="00F82E4D" w:rsidRDefault="003442DD" w:rsidP="00012A19">
      <w:pPr>
        <w:spacing w:line="225" w:lineRule="atLeast"/>
        <w:rPr>
          <w:rFonts w:ascii="Arial" w:eastAsia="Times New Roman" w:hAnsi="Arial" w:cs="Arial"/>
          <w:noProof w:val="0"/>
          <w:color w:val="381A0A"/>
          <w:sz w:val="24"/>
          <w:szCs w:val="24"/>
          <w:lang w:eastAsia="fr-FR"/>
        </w:rPr>
      </w:pPr>
      <w:r w:rsidRPr="00012A19">
        <w:rPr>
          <w:rFonts w:ascii="Arial" w:eastAsia="Times New Roman" w:hAnsi="Arial" w:cs="Arial"/>
          <w:b/>
          <w:bCs/>
          <w:noProof w:val="0"/>
          <w:color w:val="381A0A"/>
          <w:sz w:val="24"/>
          <w:szCs w:val="24"/>
          <w:lang w:eastAsia="fr-FR"/>
        </w:rPr>
        <w:t>C</w:t>
      </w:r>
      <w:r w:rsidR="00745F08" w:rsidRPr="00012A19">
        <w:rPr>
          <w:rFonts w:ascii="Arial" w:eastAsia="Times New Roman" w:hAnsi="Arial" w:cs="Arial"/>
          <w:b/>
          <w:bCs/>
          <w:noProof w:val="0"/>
          <w:color w:val="381A0A"/>
          <w:sz w:val="24"/>
          <w:szCs w:val="24"/>
          <w:lang w:eastAsia="fr-FR"/>
        </w:rPr>
        <w:t>ontacte</w:t>
      </w:r>
      <w:r w:rsidRPr="00012A19">
        <w:rPr>
          <w:rFonts w:ascii="Arial" w:eastAsia="Times New Roman" w:hAnsi="Arial" w:cs="Arial"/>
          <w:b/>
          <w:bCs/>
          <w:noProof w:val="0"/>
          <w:color w:val="381A0A"/>
          <w:sz w:val="24"/>
          <w:szCs w:val="24"/>
          <w:lang w:eastAsia="fr-FR"/>
        </w:rPr>
        <w:t>z-nous au 06 24 76 86 08</w:t>
      </w:r>
      <w:r w:rsidR="00077A13">
        <w:rPr>
          <w:rFonts w:ascii="Arial" w:eastAsia="Times New Roman" w:hAnsi="Arial" w:cs="Arial"/>
          <w:b/>
          <w:bCs/>
          <w:noProof w:val="0"/>
          <w:color w:val="381A0A"/>
          <w:sz w:val="24"/>
          <w:szCs w:val="24"/>
          <w:lang w:eastAsia="fr-FR"/>
        </w:rPr>
        <w:t xml:space="preserve"> ou christine.ruiz@ag2rlamondiale.fr</w:t>
      </w:r>
    </w:p>
    <w:sectPr w:rsidR="00523604" w:rsidRPr="00F82E4D" w:rsidSect="0006497F">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222DE"/>
    <w:multiLevelType w:val="hybridMultilevel"/>
    <w:tmpl w:val="95CE9D9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2377024"/>
    <w:multiLevelType w:val="hybridMultilevel"/>
    <w:tmpl w:val="BB9A86D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A53077B"/>
    <w:multiLevelType w:val="hybridMultilevel"/>
    <w:tmpl w:val="1B38AEC2"/>
    <w:lvl w:ilvl="0" w:tplc="45C88154">
      <w:numFmt w:val="bullet"/>
      <w:lvlText w:val=""/>
      <w:lvlJc w:val="left"/>
      <w:pPr>
        <w:ind w:left="720" w:hanging="360"/>
      </w:pPr>
      <w:rPr>
        <w:rFonts w:ascii="Wingdings" w:eastAsia="Calibri" w:hAnsi="Wingdings" w:cs="Aria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04"/>
    <w:rsid w:val="00012A19"/>
    <w:rsid w:val="0006497F"/>
    <w:rsid w:val="00076A55"/>
    <w:rsid w:val="00077A13"/>
    <w:rsid w:val="000B4D78"/>
    <w:rsid w:val="000E6515"/>
    <w:rsid w:val="00265137"/>
    <w:rsid w:val="003442DD"/>
    <w:rsid w:val="00523604"/>
    <w:rsid w:val="00530A41"/>
    <w:rsid w:val="006752F5"/>
    <w:rsid w:val="0071746E"/>
    <w:rsid w:val="00745F08"/>
    <w:rsid w:val="0076469B"/>
    <w:rsid w:val="00792138"/>
    <w:rsid w:val="007A035C"/>
    <w:rsid w:val="007A066E"/>
    <w:rsid w:val="0084181B"/>
    <w:rsid w:val="00ED2C4E"/>
    <w:rsid w:val="00F00FC9"/>
    <w:rsid w:val="00F3393A"/>
    <w:rsid w:val="00F82E4D"/>
    <w:rsid w:val="00F9086B"/>
    <w:rsid w:val="00F9361E"/>
    <w:rsid w:val="00FE0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4A82A-9984-41A6-B7A8-61EC732B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0FC9"/>
    <w:rPr>
      <w:color w:val="0000FF"/>
      <w:u w:val="single"/>
    </w:rPr>
  </w:style>
  <w:style w:type="paragraph" w:styleId="NormalWeb">
    <w:name w:val="Normal (Web)"/>
    <w:basedOn w:val="Normal"/>
    <w:uiPriority w:val="99"/>
    <w:semiHidden/>
    <w:unhideWhenUsed/>
    <w:rsid w:val="00745F08"/>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styleId="Paragraphedeliste">
    <w:name w:val="List Paragraph"/>
    <w:basedOn w:val="Normal"/>
    <w:uiPriority w:val="34"/>
    <w:qFormat/>
    <w:rsid w:val="00745F08"/>
    <w:pPr>
      <w:spacing w:after="0" w:line="240" w:lineRule="auto"/>
      <w:ind w:left="720"/>
    </w:pPr>
    <w:rPr>
      <w:rFonts w:ascii="Calibri" w:hAnsi="Calibri" w:cs="Times New Roman"/>
      <w:noProof w:val="0"/>
    </w:rPr>
  </w:style>
  <w:style w:type="character" w:customStyle="1" w:styleId="UnresolvedMention">
    <w:name w:val="Unresolved Mention"/>
    <w:basedOn w:val="Policepardfaut"/>
    <w:uiPriority w:val="99"/>
    <w:semiHidden/>
    <w:unhideWhenUsed/>
    <w:rsid w:val="0001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695944">
      <w:bodyDiv w:val="1"/>
      <w:marLeft w:val="0"/>
      <w:marRight w:val="0"/>
      <w:marTop w:val="0"/>
      <w:marBottom w:val="0"/>
      <w:divBdr>
        <w:top w:val="none" w:sz="0" w:space="0" w:color="auto"/>
        <w:left w:val="none" w:sz="0" w:space="0" w:color="auto"/>
        <w:bottom w:val="none" w:sz="0" w:space="0" w:color="auto"/>
        <w:right w:val="none" w:sz="0" w:space="0" w:color="auto"/>
      </w:divBdr>
    </w:div>
    <w:div w:id="16694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2rlamondiale.fr/tous-nos-services/abordez-votre-seconde-partie-de-carriere-avec-la-formation-point-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2rlamondiale.fr/tous-nos-services/abordez-votre-seconde-partie-de-carriere-avec-la-formation-point-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Christine</dc:creator>
  <cp:keywords/>
  <dc:description/>
  <cp:lastModifiedBy>Myriam</cp:lastModifiedBy>
  <cp:revision>5</cp:revision>
  <cp:lastPrinted>2021-03-19T15:30:00Z</cp:lastPrinted>
  <dcterms:created xsi:type="dcterms:W3CDTF">2021-03-22T08:30:00Z</dcterms:created>
  <dcterms:modified xsi:type="dcterms:W3CDTF">2021-04-15T09:32:00Z</dcterms:modified>
</cp:coreProperties>
</file>